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946"/>
        <w:gridCol w:w="1275"/>
      </w:tblGrid>
      <w:tr w:rsidR="00E258C4" w14:paraId="2A83D60C" w14:textId="77777777" w:rsidTr="001471F3">
        <w:tc>
          <w:tcPr>
            <w:tcW w:w="1276" w:type="dxa"/>
          </w:tcPr>
          <w:p w14:paraId="068AF54B" w14:textId="5B69C6FF" w:rsidR="00E258C4" w:rsidRDefault="00AD7E8D" w:rsidP="00D96646">
            <w:pPr>
              <w:spacing w:line="400" w:lineRule="exact"/>
              <w:rPr>
                <w:sz w:val="24"/>
                <w:szCs w:val="24"/>
              </w:rPr>
            </w:pPr>
            <w:r w:rsidRPr="00AD7E8D">
              <w:rPr>
                <w:rFonts w:hint="eastAsia"/>
                <w:sz w:val="24"/>
                <w:szCs w:val="24"/>
              </w:rPr>
              <w:t>②保育</w:t>
            </w:r>
            <w:r w:rsidR="00F73954">
              <w:rPr>
                <w:rFonts w:hint="eastAsia"/>
                <w:sz w:val="24"/>
                <w:szCs w:val="24"/>
              </w:rPr>
              <w:t>の加配の</w:t>
            </w:r>
            <w:r w:rsidR="00D96646">
              <w:rPr>
                <w:rFonts w:hint="eastAsia"/>
                <w:sz w:val="24"/>
                <w:szCs w:val="24"/>
              </w:rPr>
              <w:t>対応</w:t>
            </w:r>
            <w:r w:rsidR="00F73954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6946" w:type="dxa"/>
          </w:tcPr>
          <w:p w14:paraId="2DD115E1" w14:textId="5CBBA3C9" w:rsidR="00C435F6" w:rsidRDefault="00094B81" w:rsidP="00CF0772">
            <w:pPr>
              <w:spacing w:line="360" w:lineRule="exact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DF44E3">
              <w:rPr>
                <w:rFonts w:hint="eastAsia"/>
                <w:sz w:val="24"/>
                <w:szCs w:val="24"/>
              </w:rPr>
              <w:t>市内における、</w:t>
            </w:r>
            <w:r w:rsidR="00E258C4" w:rsidRPr="00E258C4">
              <w:rPr>
                <w:rFonts w:hint="eastAsia"/>
                <w:sz w:val="24"/>
                <w:szCs w:val="24"/>
              </w:rPr>
              <w:t>公立</w:t>
            </w:r>
            <w:r w:rsidR="00DF44E3">
              <w:rPr>
                <w:rFonts w:hint="eastAsia"/>
                <w:sz w:val="24"/>
                <w:szCs w:val="24"/>
              </w:rPr>
              <w:t>と私立</w:t>
            </w:r>
            <w:r w:rsidR="00E258C4" w:rsidRPr="00E258C4">
              <w:rPr>
                <w:rFonts w:hint="eastAsia"/>
                <w:sz w:val="24"/>
                <w:szCs w:val="24"/>
              </w:rPr>
              <w:t>の</w:t>
            </w:r>
            <w:r w:rsidR="00D96646">
              <w:rPr>
                <w:rFonts w:hint="eastAsia"/>
                <w:sz w:val="24"/>
                <w:szCs w:val="24"/>
              </w:rPr>
              <w:t>就学前施設の</w:t>
            </w:r>
            <w:r w:rsidR="00E258C4" w:rsidRPr="00E258C4">
              <w:rPr>
                <w:rFonts w:hint="eastAsia"/>
                <w:sz w:val="24"/>
                <w:szCs w:val="24"/>
              </w:rPr>
              <w:t>保育・教育について、平等性を</w:t>
            </w:r>
            <w:r w:rsidR="00D96646">
              <w:rPr>
                <w:rFonts w:hint="eastAsia"/>
                <w:sz w:val="24"/>
                <w:szCs w:val="24"/>
              </w:rPr>
              <w:t>保つこと</w:t>
            </w:r>
            <w:r w:rsidR="00CA5E55">
              <w:rPr>
                <w:rFonts w:hint="eastAsia"/>
                <w:sz w:val="24"/>
                <w:szCs w:val="24"/>
              </w:rPr>
              <w:t>は</w:t>
            </w:r>
            <w:r w:rsidR="00E258C4" w:rsidRPr="00E258C4">
              <w:rPr>
                <w:rFonts w:hint="eastAsia"/>
                <w:sz w:val="24"/>
                <w:szCs w:val="24"/>
              </w:rPr>
              <w:t>必要</w:t>
            </w:r>
            <w:r w:rsidR="00DF44E3">
              <w:rPr>
                <w:rFonts w:hint="eastAsia"/>
                <w:sz w:val="24"/>
                <w:szCs w:val="24"/>
              </w:rPr>
              <w:t>で</w:t>
            </w:r>
            <w:r w:rsidR="00E258C4" w:rsidRPr="00E258C4">
              <w:rPr>
                <w:rFonts w:hint="eastAsia"/>
                <w:sz w:val="24"/>
                <w:szCs w:val="24"/>
              </w:rPr>
              <w:t>あると私は考えます。</w:t>
            </w:r>
          </w:p>
          <w:p w14:paraId="2A17EC4D" w14:textId="0FCBA773" w:rsidR="00E258C4" w:rsidRDefault="00E258C4" w:rsidP="00CF0772">
            <w:pPr>
              <w:spacing w:line="360" w:lineRule="exact"/>
              <w:rPr>
                <w:sz w:val="24"/>
                <w:szCs w:val="24"/>
              </w:rPr>
            </w:pPr>
            <w:r w:rsidRPr="00E258C4">
              <w:rPr>
                <w:rFonts w:hint="eastAsia"/>
                <w:sz w:val="24"/>
                <w:szCs w:val="24"/>
              </w:rPr>
              <w:t>東かがわ市で生まれ</w:t>
            </w:r>
            <w:r>
              <w:rPr>
                <w:rFonts w:hint="eastAsia"/>
                <w:sz w:val="24"/>
                <w:szCs w:val="24"/>
              </w:rPr>
              <w:t>育て</w:t>
            </w:r>
            <w:r w:rsidR="00DF44E3">
              <w:rPr>
                <w:rFonts w:hint="eastAsia"/>
                <w:sz w:val="24"/>
                <w:szCs w:val="24"/>
              </w:rPr>
              <w:t>って</w:t>
            </w:r>
            <w:r w:rsidR="00C435F6">
              <w:rPr>
                <w:rFonts w:hint="eastAsia"/>
                <w:sz w:val="24"/>
                <w:szCs w:val="24"/>
              </w:rPr>
              <w:t>行く</w:t>
            </w:r>
            <w:r w:rsidR="00DF44E3">
              <w:rPr>
                <w:rFonts w:hint="eastAsia"/>
                <w:sz w:val="24"/>
                <w:szCs w:val="24"/>
              </w:rPr>
              <w:t>過程において</w:t>
            </w:r>
            <w:r w:rsidR="00F85109">
              <w:rPr>
                <w:rFonts w:hint="eastAsia"/>
                <w:sz w:val="24"/>
                <w:szCs w:val="24"/>
              </w:rPr>
              <w:t>、</w:t>
            </w:r>
            <w:r w:rsidR="001A7A8C">
              <w:rPr>
                <w:rFonts w:hint="eastAsia"/>
                <w:sz w:val="24"/>
                <w:szCs w:val="24"/>
              </w:rPr>
              <w:t>充実した</w:t>
            </w:r>
            <w:r w:rsidR="00DF44E3">
              <w:rPr>
                <w:rFonts w:hint="eastAsia"/>
                <w:sz w:val="24"/>
                <w:szCs w:val="24"/>
              </w:rPr>
              <w:t>保育サービス</w:t>
            </w:r>
            <w:r w:rsidR="001A7A8C">
              <w:rPr>
                <w:rFonts w:hint="eastAsia"/>
                <w:sz w:val="24"/>
                <w:szCs w:val="24"/>
              </w:rPr>
              <w:t>を</w:t>
            </w:r>
            <w:r w:rsidR="00D96646">
              <w:rPr>
                <w:rFonts w:hint="eastAsia"/>
                <w:sz w:val="24"/>
                <w:szCs w:val="24"/>
              </w:rPr>
              <w:t>受ける</w:t>
            </w:r>
            <w:r w:rsidR="001A7A8C">
              <w:rPr>
                <w:rFonts w:hint="eastAsia"/>
                <w:sz w:val="24"/>
                <w:szCs w:val="24"/>
              </w:rPr>
              <w:t>環境が必要</w:t>
            </w:r>
            <w:r w:rsidR="00A814FE">
              <w:rPr>
                <w:rFonts w:hint="eastAsia"/>
                <w:sz w:val="24"/>
                <w:szCs w:val="24"/>
              </w:rPr>
              <w:t>と考える</w:t>
            </w:r>
            <w:r w:rsidR="00D96646">
              <w:rPr>
                <w:rFonts w:hint="eastAsia"/>
                <w:sz w:val="24"/>
                <w:szCs w:val="24"/>
              </w:rPr>
              <w:t>。</w:t>
            </w:r>
            <w:r w:rsidR="00F85109">
              <w:rPr>
                <w:rFonts w:hint="eastAsia"/>
                <w:sz w:val="24"/>
                <w:szCs w:val="24"/>
              </w:rPr>
              <w:t>その上で</w:t>
            </w:r>
            <w:r w:rsidR="00D96646">
              <w:rPr>
                <w:rFonts w:hint="eastAsia"/>
                <w:sz w:val="24"/>
                <w:szCs w:val="24"/>
              </w:rPr>
              <w:t>次の</w:t>
            </w:r>
            <w:r w:rsidR="00F85109">
              <w:rPr>
                <w:rFonts w:hint="eastAsia"/>
                <w:sz w:val="24"/>
                <w:szCs w:val="24"/>
              </w:rPr>
              <w:t>点について伺う。</w:t>
            </w:r>
          </w:p>
          <w:p w14:paraId="494AA652" w14:textId="1AFF9B27" w:rsidR="001417F3" w:rsidRDefault="00AD7E8D" w:rsidP="00CF07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支援が必要な</w:t>
            </w:r>
            <w:r w:rsidR="001D16CB">
              <w:rPr>
                <w:rFonts w:hint="eastAsia"/>
                <w:sz w:val="24"/>
                <w:szCs w:val="24"/>
              </w:rPr>
              <w:t>子ども</w:t>
            </w:r>
            <w:r w:rsidR="00D96646">
              <w:rPr>
                <w:rFonts w:hint="eastAsia"/>
                <w:sz w:val="24"/>
                <w:szCs w:val="24"/>
              </w:rPr>
              <w:t>へ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1D16CB">
              <w:rPr>
                <w:rFonts w:hint="eastAsia"/>
                <w:sz w:val="24"/>
                <w:szCs w:val="24"/>
              </w:rPr>
              <w:t>加配について、私立の施設への市の支援が不足しているように感じている。公立</w:t>
            </w:r>
            <w:r w:rsidR="001417F3">
              <w:rPr>
                <w:rFonts w:hint="eastAsia"/>
                <w:sz w:val="24"/>
                <w:szCs w:val="24"/>
              </w:rPr>
              <w:t>と私立において、加配対応の状況について伺う。</w:t>
            </w:r>
          </w:p>
          <w:p w14:paraId="2FB18A06" w14:textId="2286BC90" w:rsidR="001417F3" w:rsidRDefault="001417F3" w:rsidP="00CF07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また、平等性を保つためには、支援できていないのであれば、市に</w:t>
            </w:r>
            <w:r w:rsidR="004E30AC">
              <w:rPr>
                <w:rFonts w:hint="eastAsia"/>
                <w:sz w:val="24"/>
                <w:szCs w:val="24"/>
              </w:rPr>
              <w:t>とし</w:t>
            </w:r>
            <w:r>
              <w:rPr>
                <w:rFonts w:hint="eastAsia"/>
                <w:sz w:val="24"/>
                <w:szCs w:val="24"/>
              </w:rPr>
              <w:t>て支援をするべき</w:t>
            </w:r>
            <w:r w:rsidR="004E30AC">
              <w:rPr>
                <w:rFonts w:hint="eastAsia"/>
                <w:sz w:val="24"/>
                <w:szCs w:val="24"/>
              </w:rPr>
              <w:t>と考える</w:t>
            </w:r>
            <w:r w:rsidR="005026E6">
              <w:rPr>
                <w:rFonts w:hint="eastAsia"/>
                <w:sz w:val="24"/>
                <w:szCs w:val="24"/>
              </w:rPr>
              <w:t>が、その</w:t>
            </w:r>
            <w:r w:rsidR="004E30AC">
              <w:rPr>
                <w:rFonts w:hint="eastAsia"/>
                <w:sz w:val="24"/>
                <w:szCs w:val="24"/>
              </w:rPr>
              <w:t>対応について</w:t>
            </w:r>
            <w:r>
              <w:rPr>
                <w:rFonts w:hint="eastAsia"/>
                <w:sz w:val="24"/>
                <w:szCs w:val="24"/>
              </w:rPr>
              <w:t>伺う。</w:t>
            </w:r>
          </w:p>
          <w:p w14:paraId="42CB0382" w14:textId="693579F6" w:rsidR="007A6907" w:rsidRPr="001471F3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4F485988" w14:textId="77777777" w:rsidR="007A6907" w:rsidRPr="004E30AC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7730E9B7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00CBBE04" w14:textId="77777777" w:rsidR="007A6907" w:rsidRPr="002544FE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34F2ECFD" w14:textId="77777777" w:rsidR="007A6907" w:rsidRPr="002544FE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04686BA8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764C305B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58EFE665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2713F29F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5F2A241B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280D0C23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234637F9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7EE53650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4F547D04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5BCE4DDB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19B7A56B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1AE9B032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694EE0B2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64B2C63C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7997ACB5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321DA703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3DFD215A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058D433C" w14:textId="77777777" w:rsidR="007A6907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  <w:p w14:paraId="1BF0E98F" w14:textId="05D7524A" w:rsidR="007A6907" w:rsidRPr="00FE5962" w:rsidRDefault="007A6907" w:rsidP="00CF077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CC5FB" w14:textId="2E2FE70F" w:rsidR="00E258C4" w:rsidRPr="00A064B6" w:rsidRDefault="00A06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</w:p>
        </w:tc>
      </w:tr>
    </w:tbl>
    <w:p w14:paraId="509A060C" w14:textId="77777777" w:rsidR="00E258C4" w:rsidRDefault="00E258C4">
      <w:pPr>
        <w:rPr>
          <w:sz w:val="24"/>
          <w:szCs w:val="24"/>
        </w:rPr>
      </w:pPr>
    </w:p>
    <w:sectPr w:rsidR="00E258C4" w:rsidSect="00E2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C4"/>
    <w:rsid w:val="00094B81"/>
    <w:rsid w:val="000F32C0"/>
    <w:rsid w:val="001417F3"/>
    <w:rsid w:val="001471F3"/>
    <w:rsid w:val="00195625"/>
    <w:rsid w:val="001A1161"/>
    <w:rsid w:val="001A7A8C"/>
    <w:rsid w:val="001D16CB"/>
    <w:rsid w:val="002544FE"/>
    <w:rsid w:val="003F72A2"/>
    <w:rsid w:val="004E30AC"/>
    <w:rsid w:val="005026E6"/>
    <w:rsid w:val="005B6D97"/>
    <w:rsid w:val="006F3528"/>
    <w:rsid w:val="007A6907"/>
    <w:rsid w:val="008B6856"/>
    <w:rsid w:val="00A064B6"/>
    <w:rsid w:val="00A814FE"/>
    <w:rsid w:val="00AC2236"/>
    <w:rsid w:val="00AD7E8D"/>
    <w:rsid w:val="00C026F1"/>
    <w:rsid w:val="00C435F6"/>
    <w:rsid w:val="00CA5E55"/>
    <w:rsid w:val="00CF0772"/>
    <w:rsid w:val="00D96646"/>
    <w:rsid w:val="00DF44E3"/>
    <w:rsid w:val="00E258C4"/>
    <w:rsid w:val="00F73954"/>
    <w:rsid w:val="00F85109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0715C"/>
  <w15:chartTrackingRefBased/>
  <w15:docId w15:val="{6FB1312F-F067-47A7-8268-654B69E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田中貞男</dc:creator>
  <cp:keywords/>
  <dc:description/>
  <cp:lastModifiedBy>田中貞男</cp:lastModifiedBy>
  <cp:revision>15</cp:revision>
  <cp:lastPrinted>2021-12-01T06:49:00Z</cp:lastPrinted>
  <dcterms:created xsi:type="dcterms:W3CDTF">2021-11-25T06:10:00Z</dcterms:created>
  <dcterms:modified xsi:type="dcterms:W3CDTF">2021-12-15T08:04:00Z</dcterms:modified>
</cp:coreProperties>
</file>